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26" w:rsidRPr="007F338A" w:rsidRDefault="007D2926" w:rsidP="007D2926">
      <w:pPr>
        <w:autoSpaceDE w:val="0"/>
        <w:autoSpaceDN w:val="0"/>
        <w:adjustRightInd w:val="0"/>
        <w:rPr>
          <w:rFonts w:ascii="Swiss721BT-BoldCondensed" w:hAnsi="Swiss721BT-BoldCondensed" w:cs="Swiss721BT-BoldCondensed"/>
          <w:b/>
          <w:bCs/>
          <w:color w:val="000000"/>
          <w:kern w:val="0"/>
          <w:sz w:val="44"/>
          <w:szCs w:val="44"/>
        </w:rPr>
      </w:pPr>
      <w:r>
        <w:rPr>
          <w:rFonts w:ascii="Swiss721BT-BoldCondensed" w:hAnsi="Swiss721BT-BoldCondensed" w:cs="Swiss721BT-BoldCondensed"/>
          <w:b/>
          <w:bCs/>
          <w:color w:val="000000"/>
          <w:kern w:val="0"/>
          <w:sz w:val="44"/>
          <w:szCs w:val="44"/>
        </w:rPr>
        <w:t>Interview</w:t>
      </w:r>
      <w:r w:rsidR="00C02A74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44"/>
          <w:szCs w:val="44"/>
        </w:rPr>
        <w:t xml:space="preserve"> for</w:t>
      </w:r>
      <w:r>
        <w:rPr>
          <w:rFonts w:ascii="Swiss721BT-BoldCondensed" w:hAnsi="Swiss721BT-BoldCondensed" w:cs="Swiss721BT-BoldCondensed"/>
          <w:b/>
          <w:bCs/>
          <w:color w:val="000000"/>
          <w:kern w:val="0"/>
          <w:sz w:val="44"/>
          <w:szCs w:val="44"/>
        </w:rPr>
        <w:t xml:space="preserve"> </w:t>
      </w:r>
      <w:r w:rsidR="003B799B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44"/>
          <w:szCs w:val="44"/>
        </w:rPr>
        <w:t xml:space="preserve">Mr. </w:t>
      </w:r>
      <w:r w:rsidRPr="007D2926">
        <w:rPr>
          <w:rFonts w:ascii="Swiss721BT-BoldCondensed" w:hAnsi="Swiss721BT-BoldCondensed" w:cs="Swiss721BT-BoldCondensed"/>
          <w:b/>
          <w:bCs/>
          <w:color w:val="000000"/>
          <w:kern w:val="0"/>
          <w:sz w:val="44"/>
          <w:szCs w:val="44"/>
        </w:rPr>
        <w:t>Liang-Jen Chang</w:t>
      </w:r>
      <w:r w:rsidRPr="007D2926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44"/>
          <w:szCs w:val="44"/>
        </w:rPr>
        <w:t>人</w:t>
      </w:r>
      <w:r w:rsidRPr="007F338A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44"/>
          <w:szCs w:val="44"/>
        </w:rPr>
        <w:t>物專訪</w:t>
      </w:r>
    </w:p>
    <w:p w:rsidR="007D2926" w:rsidRDefault="007D2926" w:rsidP="007D2926">
      <w:pPr>
        <w:autoSpaceDE w:val="0"/>
        <w:autoSpaceDN w:val="0"/>
        <w:adjustRightInd w:val="0"/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</w:pPr>
    </w:p>
    <w:p w:rsidR="007D2926" w:rsidRDefault="007D2926" w:rsidP="007D2926">
      <w:pPr>
        <w:autoSpaceDE w:val="0"/>
        <w:autoSpaceDN w:val="0"/>
        <w:adjustRightInd w:val="0"/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</w:pPr>
      <w:r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Encouraging Investment, Improving Infrastructure and Life</w:t>
      </w:r>
    </w:p>
    <w:p w:rsidR="007D2926" w:rsidRPr="00650A6C" w:rsidRDefault="007D2926" w:rsidP="007D2926">
      <w:pPr>
        <w:autoSpaceDE w:val="0"/>
        <w:autoSpaceDN w:val="0"/>
        <w:adjustRightInd w:val="0"/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</w:pP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Liang-Jen Chang Says," Best Timing for Entering</w:t>
      </w:r>
      <w:r w:rsidR="00650A6C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Indonesia"</w:t>
      </w:r>
      <w:r w:rsidR="00143D9B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br/>
      </w:r>
    </w:p>
    <w:p w:rsidR="007D2926" w:rsidRPr="00650A6C" w:rsidRDefault="007D2926" w:rsidP="007D2926">
      <w:pPr>
        <w:autoSpaceDE w:val="0"/>
        <w:autoSpaceDN w:val="0"/>
        <w:adjustRightInd w:val="0"/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</w:pP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The new government of</w:t>
      </w:r>
      <w:r w:rsidR="005B2B29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Indonesia under </w:t>
      </w:r>
      <w:proofErr w:type="spellStart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Joko</w:t>
      </w:r>
      <w:proofErr w:type="spellEnd"/>
      <w:r w:rsidR="005B2B29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Widodo (nicknamed as</w:t>
      </w:r>
      <w:r w:rsidR="005B2B29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proofErr w:type="spellStart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Jokowi</w:t>
      </w:r>
      <w:proofErr w:type="spellEnd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), a </w:t>
      </w:r>
      <w:r w:rsidR="006D2732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>g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rass-roots politician</w:t>
      </w:r>
      <w:r w:rsidR="003918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who was inaugurated as the</w:t>
      </w:r>
      <w:r w:rsidR="005B2B29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country</w:t>
      </w:r>
      <w:r w:rsidR="005B2B29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’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s 2nd directly-elected</w:t>
      </w:r>
      <w:r w:rsidR="00B304BA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president this (2014) October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20th, is expected to adopt more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pro-investment policies to keep his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promise to improve the country's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infrastructure and the lives of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ordinary Indonesians. According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to Representative Liang-Jen Chang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of Taipei Economic and Trade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Office in Jakarta, Indonesia (TETO),</w:t>
      </w:r>
      <w:r w:rsidR="002A5A52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the office can play a pivotal role by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facilitating Taiwanese investment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and marketing effort in the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booming Indonesian market.</w:t>
      </w:r>
      <w:r w:rsidR="002A5A52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br/>
      </w:r>
    </w:p>
    <w:p w:rsidR="007D2926" w:rsidRPr="00650A6C" w:rsidRDefault="007D2926" w:rsidP="007D2926">
      <w:pPr>
        <w:autoSpaceDE w:val="0"/>
        <w:autoSpaceDN w:val="0"/>
        <w:adjustRightInd w:val="0"/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</w:pP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Abundant Resources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Provide Significant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Potential</w:t>
      </w:r>
      <w:r w:rsidR="00187221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br/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Indonesia, an open-market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economy with about 2,500 million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of population and abundant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natural resources and commodity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products, including coal, palm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oil and rubber, has significant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potential for Taiwanese companies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in a wide-range of sectors where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they have expertise, including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natural resources (agriculture,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forestry, mining),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labor-intensive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and export-oriented industries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(textile, telecommunications,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machinery, electronics), and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sectors supplying the local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demand (automotive vehicles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and parts, green energy, food,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information and communication,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chain store), not to mention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the most emphasized maritime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industry (shipping, freight, seaport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facilities, fishery and fish product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processing, tourism), Chang said.</w:t>
      </w:r>
      <w:r w:rsidR="002B3D43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br/>
      </w:r>
    </w:p>
    <w:p w:rsidR="001525DF" w:rsidRDefault="007D2926" w:rsidP="007D2926">
      <w:pPr>
        <w:autoSpaceDE w:val="0"/>
        <w:autoSpaceDN w:val="0"/>
        <w:adjustRightInd w:val="0"/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</w:pP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But Chang pointed out that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while low labor costs, rising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domestic demand and investment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incentives make Indonesia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attractive for foreign investment,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the country still struggles with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a number of issues. First of all,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much of the country suffers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from inadequate infrastructure.</w:t>
      </w:r>
      <w:r w:rsidR="002126CA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Years of underinvestment have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left Indonesia's ports, roads,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railroads, and power/water utilities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crumbling.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5E56D4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br/>
      </w:r>
    </w:p>
    <w:p w:rsidR="00A33B12" w:rsidRDefault="007D2926" w:rsidP="00B65DA9">
      <w:pPr>
        <w:autoSpaceDE w:val="0"/>
        <w:autoSpaceDN w:val="0"/>
        <w:adjustRightInd w:val="0"/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</w:pPr>
      <w:proofErr w:type="spellStart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Jokowi</w:t>
      </w:r>
      <w:proofErr w:type="spellEnd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 assumes the presidency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at a time when the economy is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slowing, Chang said. Indonesia</w:t>
      </w:r>
      <w:r w:rsidR="00C97555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’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s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GDP growth has begun to slow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from an average rate of over 6%</w:t>
      </w:r>
      <w:r w:rsidR="00057719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between 2010 and 2012 to 5.8%,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a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lastRenderedPageBreak/>
        <w:t>four-year low, in 2013 and 5.2%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in 2014 - just as millions of young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Indonesians are reaching working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age. </w:t>
      </w:r>
      <w:r w:rsidR="00057719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br/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br/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Slower growth in China,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together with continued European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and Japanese sluggishness, has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also dampened demand for the raw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commodities that still comprise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too large a share of Indonesia</w:t>
      </w:r>
      <w:r w:rsidR="00C97555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’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s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A33B12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>exports.</w:t>
      </w:r>
      <w:r w:rsidR="00B65DA9" w:rsidRPr="00B65DA9">
        <w:rPr>
          <w:rFonts w:ascii="KozMinPr6N-Light" w:eastAsia="KozMinPr6N-Light" w:cs="KozMinPr6N-Light"/>
          <w:kern w:val="0"/>
          <w:sz w:val="18"/>
          <w:szCs w:val="18"/>
        </w:rPr>
        <w:t xml:space="preserve"> </w:t>
      </w:r>
      <w:proofErr w:type="spellStart"/>
      <w:r w:rsidR="00B65DA9" w:rsidRPr="00B65DA9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Jokowi</w:t>
      </w:r>
      <w:proofErr w:type="spellEnd"/>
      <w:r w:rsidR="00B65DA9" w:rsidRPr="00B65DA9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 will have to find </w:t>
      </w:r>
      <w:proofErr w:type="spellStart"/>
      <w:r w:rsidR="00B65DA9" w:rsidRPr="00B65DA9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away</w:t>
      </w:r>
      <w:proofErr w:type="spellEnd"/>
      <w:r w:rsidR="00B65DA9" w:rsidRPr="00B65DA9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 to shift the economy towards</w:t>
      </w:r>
      <w:r w:rsidR="00B65DA9" w:rsidRPr="00B65DA9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B65DA9" w:rsidRPr="00B65DA9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domestic consumption and value</w:t>
      </w:r>
      <w:r w:rsidR="00B65DA9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B65DA9" w:rsidRPr="00B65DA9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added</w:t>
      </w:r>
      <w:r w:rsidR="00C127D1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B65DA9" w:rsidRPr="00B65DA9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manufacturing to meet the</w:t>
      </w:r>
      <w:r w:rsidR="00B65DA9" w:rsidRPr="00B65DA9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B65DA9" w:rsidRPr="00B65DA9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surging job demand,</w:t>
      </w:r>
      <w:r w:rsidR="00C127D1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”</w:t>
      </w:r>
      <w:r w:rsidR="00B65DA9" w:rsidRPr="00B65DA9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 Chang said.</w:t>
      </w:r>
      <w:r w:rsidR="00C127D1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br/>
      </w:r>
    </w:p>
    <w:p w:rsidR="007C5DFD" w:rsidRPr="00650A6C" w:rsidRDefault="007C5DFD" w:rsidP="007C5DFD">
      <w:pPr>
        <w:autoSpaceDE w:val="0"/>
        <w:autoSpaceDN w:val="0"/>
        <w:adjustRightInd w:val="0"/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</w:pP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Reforming Policies Target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Economic Independence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br/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One of </w:t>
      </w:r>
      <w:proofErr w:type="spellStart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Jokowi</w:t>
      </w:r>
      <w:r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’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s</w:t>
      </w:r>
      <w:proofErr w:type="spellEnd"/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determined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attempts to transform both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proofErr w:type="spellStart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ndonesia</w:t>
      </w:r>
      <w:r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’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s</w:t>
      </w:r>
      <w:proofErr w:type="spellEnd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 corrupt, grasping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politics and the lives of ordinary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people in face of the urgent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challenges is the organization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of his new technocratic cabinet.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2A7444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br/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Relatively young at the age </w:t>
      </w:r>
      <w:proofErr w:type="gramStart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of 53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himself, </w:t>
      </w:r>
      <w:proofErr w:type="spellStart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Jokowi</w:t>
      </w:r>
      <w:proofErr w:type="spellEnd"/>
      <w:proofErr w:type="gramEnd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 called his cabinet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as </w:t>
      </w:r>
      <w:r w:rsidR="002A7444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“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working cabinet.</w:t>
      </w:r>
      <w:r w:rsidR="002A7444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”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 The cabinet</w:t>
      </w:r>
      <w:r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’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s 34 posts are mostly fresh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faces under age of 45, picked on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such merits as </w:t>
      </w:r>
      <w:r w:rsidR="002A7444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“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professionalism,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management and leadership</w:t>
      </w:r>
      <w:proofErr w:type="gramStart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.</w:t>
      </w:r>
      <w:r w:rsidR="00CD01CC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2A7444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”</w:t>
      </w:r>
      <w:proofErr w:type="gramEnd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Among his various ambitious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national infrastructure projects,</w:t>
      </w:r>
      <w:r w:rsidR="00CD01CC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Chang said, the most noteworthy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is his determination, which was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announced in his inauguration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speech, to build a </w:t>
      </w:r>
      <w:r w:rsidR="00CD01C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“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maritime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empire</w:t>
      </w:r>
      <w:r w:rsidR="00CD01C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”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 with the establishment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of the new Coordinating Ministry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for Maritime Affairs, and to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restructure the economy to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boost the demand at home, move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manufacturing up the value chain,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and win </w:t>
      </w:r>
      <w:r w:rsidR="00223AB3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“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economic </w:t>
      </w:r>
      <w:proofErr w:type="spellStart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independence</w:t>
      </w:r>
      <w:r w:rsidR="00223AB3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”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from</w:t>
      </w:r>
      <w:proofErr w:type="spellEnd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 natural resources and raw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commodities which comprise the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bulk of Indonesia</w:t>
      </w:r>
      <w:r w:rsidR="00223AB3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’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s exports.</w:t>
      </w:r>
      <w:r w:rsidR="00223AB3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br/>
      </w:r>
    </w:p>
    <w:p w:rsidR="007C5DFD" w:rsidRPr="00650A6C" w:rsidRDefault="007C5DFD" w:rsidP="007C5DFD">
      <w:pPr>
        <w:autoSpaceDE w:val="0"/>
        <w:autoSpaceDN w:val="0"/>
        <w:adjustRightInd w:val="0"/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</w:pP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To show his new government</w:t>
      </w:r>
      <w:r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’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s welcome to foreign investment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which can surely play a key role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in fulfilling his ambitious plans,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proofErr w:type="spellStart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Jokowi</w:t>
      </w:r>
      <w:proofErr w:type="spellEnd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 will also have to strengthen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the Investment Coordinating Board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(BKPM) to reduce red tape and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create a one-stop shop for foreign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investors. Despite improvements,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Indonesia</w:t>
      </w:r>
      <w:r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’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s investment climate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has long been characterized by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legal uncertainty and endemic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corruption. Investors also face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generally complex and time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consuming bureaucracy and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unclear regulatory frameworks,</w:t>
      </w:r>
    </w:p>
    <w:p w:rsidR="007C5DFD" w:rsidRPr="00650A6C" w:rsidRDefault="007C5DFD" w:rsidP="007C5DFD">
      <w:pPr>
        <w:autoSpaceDE w:val="0"/>
        <w:autoSpaceDN w:val="0"/>
        <w:adjustRightInd w:val="0"/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</w:pPr>
      <w:proofErr w:type="gramStart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such</w:t>
      </w:r>
      <w:proofErr w:type="gramEnd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 as lengthy licensing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procedures. Frequent policy and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regulation change remains of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concern to investors. </w:t>
      </w:r>
      <w:r w:rsidR="00492AE3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“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Indonesia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needs to bring more clarity and</w:t>
      </w:r>
      <w:r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certainty to its law system,</w:t>
      </w:r>
      <w:r w:rsidR="00492AE3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”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 said</w:t>
      </w:r>
    </w:p>
    <w:p w:rsidR="007C5DFD" w:rsidRDefault="007C5DFD" w:rsidP="007C5DFD">
      <w:pPr>
        <w:autoSpaceDE w:val="0"/>
        <w:autoSpaceDN w:val="0"/>
        <w:adjustRightInd w:val="0"/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</w:pPr>
      <w:proofErr w:type="gramStart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Chang.</w:t>
      </w:r>
      <w:proofErr w:type="gramEnd"/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 xml:space="preserve"> </w:t>
      </w:r>
    </w:p>
    <w:p w:rsidR="007C5DFD" w:rsidRDefault="005D5D28" w:rsidP="005D5D28">
      <w:pPr>
        <w:autoSpaceDE w:val="0"/>
        <w:autoSpaceDN w:val="0"/>
        <w:adjustRightInd w:val="0"/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</w:pPr>
      <w:r w:rsidRPr="005D5D28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lastRenderedPageBreak/>
        <w:t>Market Research Prepares</w:t>
      </w:r>
      <w:r w:rsidRPr="005D5D28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5D5D28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Establishing Foothold</w:t>
      </w:r>
    </w:p>
    <w:p w:rsidR="005D5D28" w:rsidRPr="005D5D28" w:rsidRDefault="005D5D28" w:rsidP="005D5D28">
      <w:pPr>
        <w:autoSpaceDE w:val="0"/>
        <w:autoSpaceDN w:val="0"/>
        <w:adjustRightInd w:val="0"/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</w:pPr>
    </w:p>
    <w:p w:rsidR="000B4510" w:rsidRPr="000B4510" w:rsidRDefault="007D2926" w:rsidP="000B4510">
      <w:pPr>
        <w:autoSpaceDE w:val="0"/>
        <w:autoSpaceDN w:val="0"/>
        <w:adjustRightInd w:val="0"/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</w:pP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Chang said that Taiwanese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companies looking at establishing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a presence in Indonesia should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research the market and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understand the risks, as well as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the opportunities. TETO can help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Taiwanese companies to navigate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the bureaucracy by providing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honest information so that they</w:t>
      </w:r>
      <w:r w:rsidR="00C9755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0B4510"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can evaluate prospects before more</w:t>
      </w:r>
      <w:r w:rsidR="000B4510"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0B4510"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resources are committed, including</w:t>
      </w:r>
      <w:r w:rsidR="007962D1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0B4510"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advice and insight related to</w:t>
      </w:r>
      <w:r w:rsidR="000B4510"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0B4510"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emerging trends, major barriers or</w:t>
      </w:r>
      <w:r w:rsidR="000B4510"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0B4510"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regulations, and qualified contacts</w:t>
      </w:r>
      <w:r w:rsidR="000B4510"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0B4510"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who have the local expertise to</w:t>
      </w:r>
      <w:r w:rsidR="000B4510"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0B4510"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help them refine and implement</w:t>
      </w:r>
      <w:r w:rsidR="000B4510"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0B4510"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their investment strategy. For</w:t>
      </w:r>
      <w:r w:rsidR="000B4510"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0B4510"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example, he said, Taiwan</w:t>
      </w:r>
      <w:r w:rsidR="00A204E8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’</w:t>
      </w:r>
      <w:r w:rsidR="000B4510"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s Ministry</w:t>
      </w:r>
      <w:r w:rsidR="000B4510"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0B4510"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of Economy established a Taiwan</w:t>
      </w:r>
      <w:r w:rsidR="000B4510"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0B4510"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Desk in 2007 in cooperation with</w:t>
      </w:r>
      <w:r w:rsidR="000B4510"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0B4510"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BKPM to help Taiwanese businesses</w:t>
      </w:r>
      <w:r w:rsidR="00585DDE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0B4510"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solve investment problems and</w:t>
      </w:r>
      <w:r w:rsidR="000B4510"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0B4510"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provide market and investment</w:t>
      </w:r>
      <w:r w:rsidR="000B4510"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0B4510"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information such as most updated</w:t>
      </w:r>
      <w:r w:rsidR="000B4510"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="000B4510"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regulations and policies.</w:t>
      </w:r>
      <w:r w:rsidR="00585DDE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”</w:t>
      </w:r>
    </w:p>
    <w:p w:rsidR="005A1434" w:rsidRDefault="000B4510" w:rsidP="000B4510">
      <w:pPr>
        <w:autoSpaceDE w:val="0"/>
        <w:autoSpaceDN w:val="0"/>
        <w:adjustRightInd w:val="0"/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</w:pPr>
      <w:r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In addition, Taiwan is currently</w:t>
      </w:r>
      <w:r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negotiating an ECA (Economic</w:t>
      </w:r>
      <w:r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Cooperation Agreement) with</w:t>
      </w:r>
      <w:r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Indonesia to protect Taiwan</w:t>
      </w:r>
      <w:r w:rsidR="007E442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’</w:t>
      </w:r>
      <w:r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s investment in the country</w:t>
      </w:r>
      <w:r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and provide better access to its</w:t>
      </w:r>
      <w:r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domestic market. To tap Indonesia</w:t>
      </w:r>
      <w:r w:rsidR="006D76B5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’</w:t>
      </w:r>
      <w:r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s rising domestic market, TETO</w:t>
      </w:r>
      <w:r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has been working for 5 years</w:t>
      </w:r>
      <w:r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with Taiwan Trade Center in</w:t>
      </w:r>
      <w:r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Jakarta in promoting innovative</w:t>
      </w:r>
      <w:r w:rsidR="006D76B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Taiwan Excellence brands to local</w:t>
      </w:r>
      <w:r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consumers through integrated</w:t>
      </w:r>
      <w:r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marketing.</w:t>
      </w:r>
      <w:r w:rsidR="006C5C15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br/>
      </w:r>
      <w:r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With all the closely integrated</w:t>
      </w:r>
      <w:r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efforts, Chang believes that the</w:t>
      </w:r>
      <w:r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bilateral economic and trade</w:t>
      </w:r>
      <w:r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interchange will definitely improve</w:t>
      </w:r>
      <w:r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further upon the past continuous</w:t>
      </w:r>
      <w:r w:rsidRPr="000B4510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0B4510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success.</w:t>
      </w:r>
    </w:p>
    <w:p w:rsidR="005A1434" w:rsidRDefault="005A1434" w:rsidP="007D2926">
      <w:pPr>
        <w:autoSpaceDE w:val="0"/>
        <w:autoSpaceDN w:val="0"/>
        <w:adjustRightInd w:val="0"/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</w:p>
    <w:p w:rsidR="008B04A7" w:rsidRPr="00650A6C" w:rsidRDefault="008B04A7" w:rsidP="007D2926">
      <w:pPr>
        <w:autoSpaceDE w:val="0"/>
        <w:autoSpaceDN w:val="0"/>
        <w:adjustRightInd w:val="0"/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</w:pPr>
    </w:p>
    <w:p w:rsidR="007D2926" w:rsidRPr="00650A6C" w:rsidRDefault="007D2926" w:rsidP="007D2926">
      <w:pPr>
        <w:autoSpaceDE w:val="0"/>
        <w:autoSpaceDN w:val="0"/>
        <w:adjustRightInd w:val="0"/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</w:pP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Representative Liang-Jen Chang of TETO test drove a SYM motorcycle at “Taiwan</w:t>
      </w:r>
      <w:r w:rsidR="008B04A7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650A6C">
        <w:rPr>
          <w:rFonts w:ascii="Swiss721BT-BoldCondensed" w:hAnsi="Swiss721BT-BoldCondensed" w:cs="Swiss721BT-BoldCondensed"/>
          <w:b/>
          <w:bCs/>
          <w:color w:val="000000"/>
          <w:kern w:val="0"/>
          <w:sz w:val="30"/>
          <w:szCs w:val="30"/>
        </w:rPr>
        <w:t>Excellence Happy Run,” a charity event in Indonesia on June 15th, 2014.</w:t>
      </w:r>
      <w:r w:rsidR="008B04A7">
        <w:rPr>
          <w:rFonts w:ascii="Swiss721BT-BoldCondensed" w:hAnsi="Swiss721BT-BoldCondensed" w:cs="Swiss721BT-BoldCondensed" w:hint="eastAsia"/>
          <w:b/>
          <w:bCs/>
          <w:color w:val="000000"/>
          <w:kern w:val="0"/>
          <w:sz w:val="30"/>
          <w:szCs w:val="30"/>
        </w:rPr>
        <w:t xml:space="preserve"> </w:t>
      </w:r>
    </w:p>
    <w:sectPr w:rsidR="007D2926" w:rsidRPr="00650A6C" w:rsidSect="005B2B29">
      <w:pgSz w:w="11906" w:h="16838"/>
      <w:pgMar w:top="1134" w:right="1134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wiss721BT-Bold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zMinPr6N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26"/>
    <w:rsid w:val="00057719"/>
    <w:rsid w:val="000B4510"/>
    <w:rsid w:val="00143D9B"/>
    <w:rsid w:val="001525DF"/>
    <w:rsid w:val="00187221"/>
    <w:rsid w:val="002126CA"/>
    <w:rsid w:val="00223AB3"/>
    <w:rsid w:val="002A5A52"/>
    <w:rsid w:val="002A7444"/>
    <w:rsid w:val="002B3D43"/>
    <w:rsid w:val="003633A7"/>
    <w:rsid w:val="00391810"/>
    <w:rsid w:val="003B799B"/>
    <w:rsid w:val="003F3112"/>
    <w:rsid w:val="004505DA"/>
    <w:rsid w:val="00492AE3"/>
    <w:rsid w:val="004B0F79"/>
    <w:rsid w:val="00505C94"/>
    <w:rsid w:val="00585DDE"/>
    <w:rsid w:val="005A1434"/>
    <w:rsid w:val="005B2B29"/>
    <w:rsid w:val="005D5D28"/>
    <w:rsid w:val="005E56D4"/>
    <w:rsid w:val="00650A6C"/>
    <w:rsid w:val="006C5C15"/>
    <w:rsid w:val="006D2732"/>
    <w:rsid w:val="006D76B5"/>
    <w:rsid w:val="007962D1"/>
    <w:rsid w:val="007C5DFD"/>
    <w:rsid w:val="007D2926"/>
    <w:rsid w:val="007E442C"/>
    <w:rsid w:val="007F338A"/>
    <w:rsid w:val="008B04A7"/>
    <w:rsid w:val="00A204E8"/>
    <w:rsid w:val="00A33B12"/>
    <w:rsid w:val="00A72FB0"/>
    <w:rsid w:val="00B304BA"/>
    <w:rsid w:val="00B65DA9"/>
    <w:rsid w:val="00C02A74"/>
    <w:rsid w:val="00C127D1"/>
    <w:rsid w:val="00C97555"/>
    <w:rsid w:val="00CD01CC"/>
    <w:rsid w:val="00C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864</Words>
  <Characters>4926</Characters>
  <Application>Microsoft Office Word</Application>
  <DocSecurity>0</DocSecurity>
  <Lines>41</Lines>
  <Paragraphs>11</Paragraphs>
  <ScaleCrop>false</ScaleCrop>
  <Company>Toshiba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ezfree</dc:creator>
  <cp:lastModifiedBy>ezfree</cp:lastModifiedBy>
  <cp:revision>44</cp:revision>
  <dcterms:created xsi:type="dcterms:W3CDTF">2015-04-19T03:17:00Z</dcterms:created>
  <dcterms:modified xsi:type="dcterms:W3CDTF">2015-04-19T06:24:00Z</dcterms:modified>
</cp:coreProperties>
</file>